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8A4" w:rsidRDefault="003148A4" w:rsidP="003148A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правовых актов </w:t>
      </w:r>
      <w:proofErr w:type="spellStart"/>
      <w:r>
        <w:rPr>
          <w:color w:val="auto"/>
          <w:sz w:val="28"/>
          <w:szCs w:val="28"/>
        </w:rPr>
        <w:t>Благодарненского</w:t>
      </w:r>
      <w:proofErr w:type="spellEnd"/>
      <w:r>
        <w:rPr>
          <w:color w:val="auto"/>
          <w:sz w:val="28"/>
          <w:szCs w:val="28"/>
        </w:rPr>
        <w:t xml:space="preserve"> городского округа,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опубликования.</w:t>
      </w:r>
    </w:p>
    <w:p w:rsidR="003148A4" w:rsidRDefault="003148A4" w:rsidP="003148A4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Предоставление муниципальной услуги осуществляется в соответствии со следующими нормативными правовыми актами:  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Конституцией Российской Федерации (с поправками);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04 декабря 2007 года  № 329-ФЗ "О физической культуре и спорте в Российской Федерации" (с последующими изменениями);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27 июля 2010 года  № 210-ФЗ "Об организации предоставления государственных и муниципальных услуг" (с последующими изменениями);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06 октября 2003 года № 131-ФЗ "Об общих принципах организации местного самоуправления в Российской Федерации" (с последующими изменениями);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27 июля 2006 года № 152-ФЗ "О персональных данных" (с последующими изменениями);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Приказ</w:t>
        </w:r>
      </w:hyperlink>
      <w:r>
        <w:rPr>
          <w:rFonts w:ascii="Times New Roman" w:hAnsi="Times New Roman" w:cs="Times New Roman"/>
          <w:sz w:val="28"/>
          <w:szCs w:val="28"/>
        </w:rPr>
        <w:t>ом Министерства спорта Российской Федерации от 17 марта 2015 года № 227 "Об утверждении Положения о Единой всероссийской спортивной классификации";</w:t>
      </w:r>
    </w:p>
    <w:p w:rsidR="003148A4" w:rsidRDefault="003148A4" w:rsidP="003148A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спорта Российской Федерации от 02 сентября 2013 года  № 702 "Об утверждении Порядка признания видов спорта, спортивных дисциплин и включения их во Всероссийский реестр видов спорта и порядка его ведения"</w:t>
      </w:r>
    </w:p>
    <w:p w:rsidR="003148A4" w:rsidRDefault="003148A4" w:rsidP="003148A4"/>
    <w:p w:rsidR="0017251B" w:rsidRDefault="0017251B">
      <w:bookmarkStart w:id="0" w:name="_GoBack"/>
      <w:bookmarkEnd w:id="0"/>
    </w:p>
    <w:sectPr w:rsidR="00172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15A"/>
    <w:rsid w:val="0017251B"/>
    <w:rsid w:val="0023315A"/>
    <w:rsid w:val="00314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148A4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3148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3148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3148A4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3148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3148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19504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Лукянцова</dc:creator>
  <cp:keywords/>
  <dc:description/>
  <cp:lastModifiedBy>Лукянцова</cp:lastModifiedBy>
  <cp:revision>2</cp:revision>
  <dcterms:created xsi:type="dcterms:W3CDTF">2020-05-27T12:21:00Z</dcterms:created>
  <dcterms:modified xsi:type="dcterms:W3CDTF">2020-05-27T12:21:00Z</dcterms:modified>
</cp:coreProperties>
</file>